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22" w:rsidRDefault="008447AA" w:rsidP="008447AA">
      <w:pPr>
        <w:rPr>
          <w:rFonts w:ascii="0 Whoa DNA" w:hAnsi="0 Whoa DNA"/>
          <w:sz w:val="36"/>
          <w:szCs w:val="36"/>
        </w:rPr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285750</wp:posOffset>
                </wp:positionV>
                <wp:extent cx="1652905" cy="364490"/>
                <wp:effectExtent l="38100" t="285750" r="42545" b="283210"/>
                <wp:wrapTight wrapText="bothSides">
                  <wp:wrapPolygon edited="0">
                    <wp:start x="20751" y="-2356"/>
                    <wp:lineTo x="10452" y="-19268"/>
                    <wp:lineTo x="9096" y="-2284"/>
                    <wp:lineTo x="903" y="-15737"/>
                    <wp:lineTo x="-453" y="1246"/>
                    <wp:lineTo x="-639" y="20152"/>
                    <wp:lineTo x="1000" y="22842"/>
                    <wp:lineTo x="12889" y="23155"/>
                    <wp:lineTo x="21970" y="18856"/>
                    <wp:lineTo x="22732" y="9303"/>
                    <wp:lineTo x="22155" y="-49"/>
                    <wp:lineTo x="20751" y="-235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5655">
                          <a:off x="0" y="0"/>
                          <a:ext cx="16529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3C2D95" w:rsidRDefault="0094071E" w:rsidP="00F9550C">
                            <w:pPr>
                              <w:spacing w:after="120"/>
                              <w:rPr>
                                <w:rFonts w:ascii="Copyshop" w:hAnsi="Copysh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yshop" w:hAnsi="Copyshop"/>
                                <w:sz w:val="24"/>
                                <w:szCs w:val="24"/>
                              </w:rPr>
                              <w:t>December 10</w:t>
                            </w:r>
                            <w:r w:rsidR="00845E25">
                              <w:rPr>
                                <w:rFonts w:ascii="Copyshop" w:hAnsi="Copyshop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2.5pt;width:130.15pt;height:28.7pt;rotation:-1304543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">
                <v:textbox>
                  <w:txbxContent>
                    <w:p w:rsidR="009B7822" w:rsidRPr="003C2D95" w:rsidRDefault="0094071E" w:rsidP="00F9550C">
                      <w:pPr>
                        <w:spacing w:after="120"/>
                        <w:rPr>
                          <w:rFonts w:ascii="Copyshop" w:hAnsi="Copyshop"/>
                          <w:sz w:val="24"/>
                          <w:szCs w:val="24"/>
                        </w:rPr>
                      </w:pPr>
                      <w:r>
                        <w:rPr>
                          <w:rFonts w:ascii="Copyshop" w:hAnsi="Copyshop"/>
                          <w:sz w:val="24"/>
                          <w:szCs w:val="24"/>
                        </w:rPr>
                        <w:t>December 10</w:t>
                      </w:r>
                      <w:r w:rsidR="00845E25">
                        <w:rPr>
                          <w:rFonts w:ascii="Copyshop" w:hAnsi="Copyshop"/>
                          <w:sz w:val="24"/>
                          <w:szCs w:val="24"/>
                        </w:rPr>
                        <w:t>, 2018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2C0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5458460</wp:posOffset>
            </wp:positionH>
            <wp:positionV relativeFrom="paragraph">
              <wp:posOffset>-185420</wp:posOffset>
            </wp:positionV>
            <wp:extent cx="1841500" cy="15246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                                              </w:t>
      </w:r>
    </w:p>
    <w:p w:rsidR="00522C0C" w:rsidRDefault="008447AA" w:rsidP="009B7822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522C0C">
        <w:rPr>
          <w:rFonts w:ascii="0 Whoa DNA" w:hAnsi="0 Whoa DNA"/>
          <w:sz w:val="36"/>
          <w:szCs w:val="36"/>
        </w:rPr>
        <w:t>Extra! Extra</w:t>
      </w:r>
    </w:p>
    <w:p w:rsidR="000C63F1" w:rsidRPr="009B7822" w:rsidRDefault="00EA03A5" w:rsidP="00F9550C">
      <w:pPr>
        <w:spacing w:after="0"/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224790</wp:posOffset>
                </wp:positionV>
                <wp:extent cx="3536950" cy="2247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A5" w:rsidRDefault="00E64A5B" w:rsidP="00E64A5B">
                            <w:pPr>
                              <w:spacing w:after="0"/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</w:pP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8D5024"/>
                                <w:sz w:val="24"/>
                                <w:szCs w:val="24"/>
                              </w:rPr>
                              <w:t>​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Here is what we are learning this week: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Math: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 One and two step problem solving/</w:t>
                            </w:r>
                            <w:r w:rsidR="00845E2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including measurement vocab.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Reading/Language Arts:</w:t>
                            </w:r>
                            <w:r w:rsidRPr="00C16BCE"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 w:rsidR="00845E25" w:rsidRPr="00C16BCE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Poems; Rhythm and meaning (Describing how words and phrases supply meaning in a story, poem, or text)/Apostrophes in possessives</w:t>
                            </w:r>
                          </w:p>
                          <w:p w:rsidR="00C16BCE" w:rsidRDefault="00EA03A5" w:rsidP="00E64A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</w:pPr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We will continue to explore vowel variant diagraphs and diphthongs (</w:t>
                            </w:r>
                            <w:proofErr w:type="spellStart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au</w:t>
                            </w:r>
                            <w:proofErr w:type="gramStart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,aw</w:t>
                            </w:r>
                            <w:proofErr w:type="spellEnd"/>
                            <w:proofErr w:type="gramEnd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ou</w:t>
                            </w:r>
                            <w:proofErr w:type="spellEnd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 xml:space="preserve">/ow, </w:t>
                            </w:r>
                            <w:proofErr w:type="spellStart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oo</w:t>
                            </w:r>
                            <w:proofErr w:type="spellEnd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ew</w:t>
                            </w:r>
                            <w:proofErr w:type="spellEnd"/>
                            <w:r w:rsidRPr="00EA03A5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, oi/oy)</w:t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Writing:</w:t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 Informational writing</w:t>
                            </w:r>
                            <w:r w:rsidR="004A48C4" w:rsidRPr="00557E0D">
                              <w:rPr>
                                <w:rFonts w:ascii="5thGrader" w:hAnsi="5thGrader"/>
                                <w:color w:val="4D4D4D"/>
                                <w:sz w:val="18"/>
                                <w:szCs w:val="18"/>
                              </w:rPr>
                              <w:br/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Science: </w:t>
                            </w:r>
                            <w:r w:rsidR="00845E25" w:rsidRPr="00845E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Stars/Sun</w:t>
                            </w:r>
                          </w:p>
                          <w:p w:rsidR="00522C0C" w:rsidRPr="00557E0D" w:rsidRDefault="00C16BCE" w:rsidP="00E64A5B">
                            <w:pPr>
                              <w:spacing w:after="0"/>
                              <w:rPr>
                                <w:rFonts w:ascii="5thGrader" w:hAnsi="5thGrader"/>
                                <w:sz w:val="18"/>
                                <w:szCs w:val="18"/>
                              </w:rPr>
                            </w:pPr>
                            <w:r w:rsidRPr="00C16B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STEAM: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  <w:t xml:space="preserve"> Stars and Sun</w:t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9pt;margin-top:17.7pt;width:278.5pt;height:17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Pa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">
                <v:textbox>
                  <w:txbxContent>
                    <w:p w:rsidR="00EA03A5" w:rsidRDefault="00E64A5B" w:rsidP="00E64A5B">
                      <w:pPr>
                        <w:spacing w:after="0"/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</w:pPr>
                      <w:r w:rsidRPr="003C2D95">
                        <w:rPr>
                          <w:rFonts w:ascii="Times New Roman" w:eastAsia="Times New Roman" w:hAnsi="Times New Roman" w:cs="Times New Roman"/>
                          <w:color w:val="8D5024"/>
                          <w:sz w:val="24"/>
                          <w:szCs w:val="24"/>
                        </w:rPr>
                        <w:t>​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Here is what we are learning this week: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Math: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 One and two step problem solving/</w:t>
                      </w:r>
                      <w:r w:rsidR="00845E2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including measurement vocab.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Reading/Language Arts:</w:t>
                      </w:r>
                      <w:r w:rsidRPr="00C16BCE"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4"/>
                          <w:szCs w:val="24"/>
                        </w:rPr>
                        <w:t> </w:t>
                      </w:r>
                      <w:r w:rsidR="00845E25" w:rsidRPr="00C16BCE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Poems; Rhythm and meaning (Describing how words and phrases supply meaning in a story, poem, or text)/Apostrophes in possessives</w:t>
                      </w:r>
                    </w:p>
                    <w:p w:rsidR="00C16BCE" w:rsidRDefault="00EA03A5" w:rsidP="00E64A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</w:pPr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We will continue to explore vowel variant diagraphs and diphthongs (</w:t>
                      </w:r>
                      <w:proofErr w:type="spellStart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au</w:t>
                      </w:r>
                      <w:proofErr w:type="gramStart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,aw</w:t>
                      </w:r>
                      <w:proofErr w:type="spellEnd"/>
                      <w:proofErr w:type="gramEnd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ou</w:t>
                      </w:r>
                      <w:proofErr w:type="spellEnd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 xml:space="preserve">/ow, </w:t>
                      </w:r>
                      <w:proofErr w:type="spellStart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oo</w:t>
                      </w:r>
                      <w:proofErr w:type="spellEnd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/</w:t>
                      </w:r>
                      <w:proofErr w:type="spellStart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ew</w:t>
                      </w:r>
                      <w:proofErr w:type="spellEnd"/>
                      <w:r w:rsidRPr="00EA03A5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, oi/oy)</w:t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Writing:</w:t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 Informational writing</w:t>
                      </w:r>
                      <w:r w:rsidR="004A48C4" w:rsidRPr="00557E0D">
                        <w:rPr>
                          <w:rFonts w:ascii="5thGrader" w:hAnsi="5thGrader"/>
                          <w:color w:val="4D4D4D"/>
                          <w:sz w:val="18"/>
                          <w:szCs w:val="18"/>
                        </w:rPr>
                        <w:br/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Science: </w:t>
                      </w:r>
                      <w:r w:rsidR="00845E25" w:rsidRPr="00845E25"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  <w:t>Stars/Sun</w:t>
                      </w:r>
                    </w:p>
                    <w:p w:rsidR="00522C0C" w:rsidRPr="00557E0D" w:rsidRDefault="00C16BCE" w:rsidP="00E64A5B">
                      <w:pPr>
                        <w:spacing w:after="0"/>
                        <w:rPr>
                          <w:rFonts w:ascii="5thGrader" w:hAnsi="5thGrader"/>
                          <w:sz w:val="18"/>
                          <w:szCs w:val="18"/>
                        </w:rPr>
                      </w:pPr>
                      <w:r w:rsidRPr="00C16B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STEAM: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  <w:t xml:space="preserve"> Stars and Sun</w:t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1363980</wp:posOffset>
                </wp:positionH>
                <wp:positionV relativeFrom="paragraph">
                  <wp:posOffset>7501890</wp:posOffset>
                </wp:positionV>
                <wp:extent cx="3244850" cy="11430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50C" w:rsidRDefault="00F9550C" w:rsidP="00F9550C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 w:rsidRPr="00A84555"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Schedule:</w:t>
                            </w:r>
                            <w:r w:rsidR="0094071E"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071E" w:rsidRPr="00A84555" w:rsidRDefault="0094071E" w:rsidP="00F9550C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Thursday 12/13 Guidance</w:t>
                            </w:r>
                          </w:p>
                          <w:p w:rsidR="003C2D95" w:rsidRDefault="00845E2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 xml:space="preserve">December 20/21 Early Release days </w:t>
                            </w:r>
                          </w:p>
                          <w:p w:rsidR="00845E25" w:rsidRPr="00557E0D" w:rsidRDefault="00845E2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Holiday break Dec 21-Jan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7.4pt;margin-top:590.7pt;width:255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" fillcolor="white [3201]" strokeweight=".5pt">
                <v:textbox>
                  <w:txbxContent>
                    <w:p w:rsidR="00F9550C" w:rsidRDefault="00F9550C" w:rsidP="00F9550C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 w:rsidRPr="00A84555"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Schedule:</w:t>
                      </w:r>
                      <w:r w:rsidR="0094071E">
                        <w:rPr>
                          <w:rFonts w:ascii="Care Bear Family" w:hAnsi="Care Bear Family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071E" w:rsidRPr="00A84555" w:rsidRDefault="0094071E" w:rsidP="00F9550C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Thursday 12/13 Guidance</w:t>
                      </w:r>
                    </w:p>
                    <w:p w:rsidR="003C2D95" w:rsidRDefault="00845E2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 xml:space="preserve">December 20/21 Early Release days </w:t>
                      </w:r>
                    </w:p>
                    <w:p w:rsidR="00845E25" w:rsidRPr="00557E0D" w:rsidRDefault="00845E2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Holiday break Dec 21-Jan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2713990</wp:posOffset>
                </wp:positionV>
                <wp:extent cx="7245350" cy="4514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0C" w:rsidRPr="00E64A5B" w:rsidRDefault="00522C0C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General Information:</w:t>
                            </w:r>
                          </w:p>
                          <w:p w:rsidR="0094071E" w:rsidRDefault="003C2D95" w:rsidP="0094071E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4071E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Yet another great week in 2</w:t>
                            </w:r>
                            <w:r w:rsidR="0094071E" w:rsidRPr="0094071E">
                              <w:rPr>
                                <w:rFonts w:ascii="BaaBookHmkBold" w:hAnsi="BaaBookHmkBold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94071E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grade for team Wiggins!  </w:t>
                            </w:r>
                            <w:r w:rsidR="00EA03A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The Nutcracker ballet was very fun!  I think (most) everyone enjoyed it!  </w:t>
                            </w:r>
                          </w:p>
                          <w:p w:rsidR="0094071E" w:rsidRDefault="00EA03A5" w:rsidP="0094071E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4071E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As the holidays approach (rapidly I might add), please discuss behavior choices with your children.  It is so easy to get wrapped up in the excitement of the upcoming fun and forget the expectations.  I know if we work together our team will make it to the holidays with flying colors!  </w:t>
                            </w:r>
                          </w:p>
                          <w:p w:rsidR="0094071E" w:rsidRDefault="0094071E" w:rsidP="0094071E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Also, as the weather appears to have taken a turn to the colder side we have guidelines from CCSD about temperatures and outside time</w:t>
                            </w:r>
                            <w:r w:rsidR="00EA03A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that we are required to follow.</w:t>
                            </w: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Children who do not have appropriate jackets must stay in.   I want to remind everyone that all jackets need to be labeled with your child’s name.  </w:t>
                            </w:r>
                            <w:r w:rsidRPr="0094071E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845E25" w:rsidRDefault="00EA03A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 Thank you so much to everyone who has returned their inclement weather forms!  Here’s to hoping we don’t have to use them!</w:t>
                            </w:r>
                          </w:p>
                          <w:p w:rsidR="00EA03A5" w:rsidRDefault="00EA03A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 Make sure you have placed those Chick Fil A biscuit orders!  YUMMY!  Who doesn’t love one to start the day??  And all the proceeds go to help with childhood cancer research.</w:t>
                            </w: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</w:p>
                          <w:p w:rsidR="00845E25" w:rsidRDefault="00EA03A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45E2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I know this week will be another great one here in 2</w:t>
                            </w:r>
                            <w:r w:rsidR="00845E25" w:rsidRPr="00845E25">
                              <w:rPr>
                                <w:rFonts w:ascii="BaaBookHmkBold" w:hAnsi="BaaBookHmkBold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45E2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grade!  </w:t>
                            </w:r>
                          </w:p>
                          <w:p w:rsidR="00A84555" w:rsidRDefault="00A84555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.4pt;margin-top:213.7pt;width:570.5pt;height:3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" fillcolor="white [3201]" strokeweight=".5pt">
                <v:textbox>
                  <w:txbxContent>
                    <w:p w:rsidR="00522C0C" w:rsidRPr="00E64A5B" w:rsidRDefault="00522C0C" w:rsidP="00F9550C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>General Information:</w:t>
                      </w:r>
                    </w:p>
                    <w:p w:rsidR="0094071E" w:rsidRDefault="003C2D95" w:rsidP="0094071E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</w:t>
                      </w:r>
                      <w:r w:rsidR="0094071E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Yet another great week in 2</w:t>
                      </w:r>
                      <w:r w:rsidR="0094071E" w:rsidRPr="0094071E">
                        <w:rPr>
                          <w:rFonts w:ascii="BaaBookHmkBold" w:hAnsi="BaaBookHmkBold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94071E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grade for team Wiggins!  </w:t>
                      </w:r>
                      <w:r w:rsidR="00EA03A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The Nutcracker ballet was very fun!  I think (most) everyone enjoyed it!  </w:t>
                      </w:r>
                    </w:p>
                    <w:p w:rsidR="0094071E" w:rsidRDefault="00EA03A5" w:rsidP="0094071E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</w:t>
                      </w:r>
                      <w:r w:rsidR="0094071E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As the holidays approach (rapidly I might add), please discuss behavior choices with your children.  It is so easy to get wrapped up in the excitement of the upcoming fun and forget the expectations.  I know if we work together our team will make it to the holidays with flying colors!  </w:t>
                      </w:r>
                    </w:p>
                    <w:p w:rsidR="0094071E" w:rsidRDefault="0094071E" w:rsidP="0094071E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Also, as the weather appears to have taken a turn to the colder side we have guidelines from CCSD about temperatures and outside time</w:t>
                      </w:r>
                      <w:r w:rsidR="00EA03A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that we are required to follow.</w:t>
                      </w: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Children who do not have appropriate jackets must stay in.   I want to remind everyone that all jackets need to be labeled with your child’s name.  </w:t>
                      </w:r>
                      <w:r w:rsidRPr="0094071E">
                        <w:rPr>
                          <w:rFonts w:ascii="BaaBookHmkBold" w:hAnsi="BaaBookHmkBold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845E25" w:rsidRDefault="00EA03A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 Thank you so much to everyone who has returned their inclement weather forms!  Here’s to hoping we don’t have to use them!</w:t>
                      </w:r>
                    </w:p>
                    <w:p w:rsidR="00EA03A5" w:rsidRDefault="00EA03A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 Make sure you have placed those Chick Fil A biscuit orders!  YUMMY!  Who doesn’t love one to start the day??  And all the proceeds go to help with childhood cancer research.</w:t>
                      </w: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</w:p>
                    <w:p w:rsidR="00845E25" w:rsidRDefault="00EA03A5" w:rsidP="00845E25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</w:t>
                      </w:r>
                      <w:r w:rsidR="00845E2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I know this week will be another great one here in 2</w:t>
                      </w:r>
                      <w:r w:rsidR="00845E25" w:rsidRPr="00845E25">
                        <w:rPr>
                          <w:rFonts w:ascii="BaaBookHmkBold" w:hAnsi="BaaBookHmkBold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45E2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grade!  </w:t>
                      </w:r>
                    </w:p>
                    <w:p w:rsidR="00A84555" w:rsidRDefault="00A84555" w:rsidP="00F9550C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5E25" w:rsidRPr="00522C0C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681990</wp:posOffset>
                </wp:positionV>
                <wp:extent cx="2343150" cy="1143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0C" w:rsidRPr="00845E25" w:rsidRDefault="00522C0C" w:rsidP="00F9550C">
                            <w:pPr>
                              <w:spacing w:after="0"/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Wish List</w:t>
                            </w:r>
                            <w:r w:rsidRPr="00557E0D">
                              <w:t>:</w:t>
                            </w:r>
                          </w:p>
                          <w:p w:rsidR="00F9550C" w:rsidRPr="00557E0D" w:rsidRDefault="00F9550C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*Notebook paper</w:t>
                            </w:r>
                          </w:p>
                          <w:p w:rsidR="007B42DF" w:rsidRPr="00557E0D" w:rsidRDefault="007B42DF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 New Crayons (24 pack Crayola)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4pt;margin-top:53.7pt;width:184.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">
                <v:textbox>
                  <w:txbxContent>
                    <w:p w:rsidR="00F9550C" w:rsidRPr="00845E25" w:rsidRDefault="00522C0C" w:rsidP="00F9550C">
                      <w:pPr>
                        <w:spacing w:after="0"/>
                      </w:pPr>
                      <w:r w:rsidRPr="00557E0D">
                        <w:rPr>
                          <w:rFonts w:ascii="HelloWhoaNelly" w:hAnsi="HelloWhoaNelly"/>
                        </w:rPr>
                        <w:t>Wish List</w:t>
                      </w:r>
                      <w:r w:rsidRPr="00557E0D">
                        <w:t>:</w:t>
                      </w:r>
                    </w:p>
                    <w:p w:rsidR="00F9550C" w:rsidRPr="00557E0D" w:rsidRDefault="00F9550C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*Notebook paper</w:t>
                      </w:r>
                    </w:p>
                    <w:p w:rsidR="007B42DF" w:rsidRPr="00557E0D" w:rsidRDefault="007B42DF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 New Crayons (24 pack Crayola)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 </w:t>
      </w:r>
      <w:r w:rsidR="008447AA">
        <w:rPr>
          <w:rFonts w:ascii="0 Whoa DNA" w:hAnsi="0 Whoa DNA"/>
          <w:sz w:val="36"/>
          <w:szCs w:val="36"/>
        </w:rPr>
        <w:t xml:space="preserve">   </w:t>
      </w:r>
      <w:r w:rsidR="009B7822">
        <w:rPr>
          <w:rFonts w:ascii="0 Whoa DNA" w:hAnsi="0 Whoa DNA"/>
          <w:sz w:val="36"/>
          <w:szCs w:val="36"/>
        </w:rPr>
        <w:t xml:space="preserve">     </w:t>
      </w:r>
      <w:r w:rsidR="008447AA">
        <w:rPr>
          <w:rFonts w:ascii="0 Whoa DNA" w:hAnsi="0 Whoa DNA"/>
          <w:sz w:val="36"/>
          <w:szCs w:val="36"/>
        </w:rPr>
        <w:t xml:space="preserve">  </w:t>
      </w:r>
      <w:r w:rsidR="00557E0D">
        <w:rPr>
          <w:rFonts w:ascii="0 Whoa DNA" w:hAnsi="0 Whoa DNA"/>
          <w:sz w:val="36"/>
          <w:szCs w:val="36"/>
        </w:rPr>
        <w:t xml:space="preserve">  </w:t>
      </w:r>
      <w:r w:rsidR="00522C0C">
        <w:rPr>
          <w:rFonts w:ascii="0 Whoa DNA" w:hAnsi="0 Whoa DNA"/>
          <w:sz w:val="36"/>
          <w:szCs w:val="36"/>
        </w:rPr>
        <w:t>R</w:t>
      </w:r>
      <w:r w:rsidR="009B7822" w:rsidRPr="009B7822">
        <w:rPr>
          <w:rFonts w:ascii="0 Whoa DNA" w:hAnsi="0 Whoa DNA"/>
          <w:sz w:val="36"/>
          <w:szCs w:val="36"/>
        </w:rPr>
        <w:t>ead All Ab</w:t>
      </w:r>
      <w:bookmarkStart w:id="0" w:name="_GoBack"/>
      <w:bookmarkEnd w:id="0"/>
      <w:r w:rsidR="009B7822" w:rsidRPr="009B7822">
        <w:rPr>
          <w:rFonts w:ascii="0 Whoa DNA" w:hAnsi="0 Whoa DNA"/>
          <w:sz w:val="36"/>
          <w:szCs w:val="36"/>
        </w:rPr>
        <w:t>out It!!</w:t>
      </w:r>
    </w:p>
    <w:sectPr w:rsidR="000C63F1" w:rsidRPr="009B7822" w:rsidSect="009B78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ysh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e Bear Family">
    <w:panose1 w:val="03060602030408040B02"/>
    <w:charset w:val="00"/>
    <w:family w:val="script"/>
    <w:pitch w:val="variable"/>
    <w:sig w:usb0="00000007" w:usb1="00000000" w:usb2="00000000" w:usb3="00000000" w:csb0="00000013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WhoaNelly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D2D"/>
    <w:multiLevelType w:val="hybridMultilevel"/>
    <w:tmpl w:val="BC3A9846"/>
    <w:lvl w:ilvl="0" w:tplc="A29A9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5EB"/>
    <w:multiLevelType w:val="multilevel"/>
    <w:tmpl w:val="8E6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C63F1"/>
    <w:rsid w:val="001027BA"/>
    <w:rsid w:val="001C0A5C"/>
    <w:rsid w:val="00207E4B"/>
    <w:rsid w:val="003C2D95"/>
    <w:rsid w:val="004A48C4"/>
    <w:rsid w:val="00522C0C"/>
    <w:rsid w:val="00557E0D"/>
    <w:rsid w:val="00606566"/>
    <w:rsid w:val="0066139F"/>
    <w:rsid w:val="00707A72"/>
    <w:rsid w:val="0072570C"/>
    <w:rsid w:val="007B42DF"/>
    <w:rsid w:val="008447AA"/>
    <w:rsid w:val="00845E25"/>
    <w:rsid w:val="0094071E"/>
    <w:rsid w:val="009B7822"/>
    <w:rsid w:val="00A84555"/>
    <w:rsid w:val="00C16BCE"/>
    <w:rsid w:val="00C4229F"/>
    <w:rsid w:val="00E64A5B"/>
    <w:rsid w:val="00EA03A5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E0BC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styleId="Emphasis">
    <w:name w:val="Emphasis"/>
    <w:basedOn w:val="DefaultParagraphFont"/>
    <w:uiPriority w:val="20"/>
    <w:qFormat/>
    <w:rsid w:val="008447AA"/>
    <w:rPr>
      <w:i/>
      <w:iCs/>
    </w:rPr>
  </w:style>
  <w:style w:type="paragraph" w:styleId="ListParagraph">
    <w:name w:val="List Paragraph"/>
    <w:basedOn w:val="Normal"/>
    <w:uiPriority w:val="34"/>
    <w:qFormat/>
    <w:rsid w:val="00707A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48C4"/>
  </w:style>
  <w:style w:type="character" w:customStyle="1" w:styleId="Heading1Char">
    <w:name w:val="Heading 1 Char"/>
    <w:basedOn w:val="DefaultParagraphFont"/>
    <w:link w:val="Heading1"/>
    <w:uiPriority w:val="9"/>
    <w:rsid w:val="003C2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DEDED"/>
                                    <w:right w:val="none" w:sz="0" w:space="0" w:color="auto"/>
                                  </w:divBdr>
                                </w:div>
                                <w:div w:id="19265754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5964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2018-12-10T01:26:00Z</dcterms:created>
  <dcterms:modified xsi:type="dcterms:W3CDTF">2018-12-10T01:26:00Z</dcterms:modified>
</cp:coreProperties>
</file>